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5AB" w:rsidRPr="000115AB" w:rsidRDefault="000115AB" w:rsidP="000115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XXII Межрегиональная открытая научно-исследовательская конференция обучающихся «Будущее Карелии»</w:t>
      </w:r>
    </w:p>
    <w:p w:rsidR="00310F2C" w:rsidRDefault="00310F2C" w:rsidP="00AB1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359" w:rsidRPr="00AB1359" w:rsidRDefault="00AB1359" w:rsidP="00AB1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2C" w:rsidRDefault="00310F2C" w:rsidP="00310F2C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2C" w:rsidRDefault="00310F2C" w:rsidP="00310F2C"/>
    <w:p w:rsidR="00310F2C" w:rsidRDefault="00310F2C" w:rsidP="00310F2C"/>
    <w:p w:rsidR="00310F2C" w:rsidRDefault="00310F2C" w:rsidP="00310F2C"/>
    <w:p w:rsidR="00310F2C" w:rsidRDefault="00310F2C" w:rsidP="00310F2C"/>
    <w:p w:rsidR="00310F2C" w:rsidRDefault="00310F2C" w:rsidP="00310F2C"/>
    <w:p w:rsidR="00310F2C" w:rsidRPr="0003738C" w:rsidRDefault="007524C8" w:rsidP="00310F2C">
      <w:pPr>
        <w:jc w:val="center"/>
        <w:rPr>
          <w:sz w:val="28"/>
          <w:szCs w:val="28"/>
        </w:rPr>
      </w:pPr>
      <w:r w:rsidRPr="0003738C">
        <w:rPr>
          <w:rFonts w:ascii="Times New Roman" w:hAnsi="Times New Roman" w:cs="Times New Roman"/>
          <w:b/>
          <w:sz w:val="28"/>
          <w:szCs w:val="28"/>
        </w:rPr>
        <w:t>Математические фокусы</w:t>
      </w:r>
    </w:p>
    <w:p w:rsidR="00310F2C" w:rsidRDefault="00310F2C" w:rsidP="00310F2C"/>
    <w:p w:rsidR="003D570A" w:rsidRDefault="003D570A" w:rsidP="00310F2C"/>
    <w:p w:rsidR="003D570A" w:rsidRDefault="003D570A" w:rsidP="00310F2C"/>
    <w:p w:rsidR="00310F2C" w:rsidRDefault="00310F2C" w:rsidP="00310F2C"/>
    <w:p w:rsidR="00310F2C" w:rsidRDefault="00310F2C" w:rsidP="00310F2C"/>
    <w:p w:rsidR="00310F2C" w:rsidRPr="0003738C" w:rsidRDefault="00310F2C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b/>
          <w:sz w:val="24"/>
          <w:szCs w:val="24"/>
        </w:rPr>
        <w:t>Авторы</w:t>
      </w:r>
      <w:r w:rsidRPr="0003738C">
        <w:rPr>
          <w:rFonts w:ascii="Times New Roman" w:hAnsi="Times New Roman" w:cs="Times New Roman"/>
          <w:sz w:val="24"/>
          <w:szCs w:val="24"/>
        </w:rPr>
        <w:t xml:space="preserve">: </w:t>
      </w:r>
      <w:r w:rsidR="006B04FA">
        <w:rPr>
          <w:rFonts w:ascii="Times New Roman" w:hAnsi="Times New Roman" w:cs="Times New Roman"/>
          <w:sz w:val="24"/>
          <w:szCs w:val="24"/>
        </w:rPr>
        <w:t>Мойланен Милана</w:t>
      </w:r>
      <w:r w:rsidRPr="000373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10F2C" w:rsidRPr="0003738C" w:rsidRDefault="006B04FA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Миронова Ева</w:t>
      </w:r>
      <w:r w:rsidR="00196D62" w:rsidRPr="0003738C">
        <w:rPr>
          <w:rFonts w:ascii="Times New Roman" w:hAnsi="Times New Roman" w:cs="Times New Roman"/>
          <w:sz w:val="24"/>
          <w:szCs w:val="24"/>
        </w:rPr>
        <w:t>, ученицы 6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10F2C" w:rsidRPr="0003738C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310F2C" w:rsidRPr="0003738C" w:rsidRDefault="00310F2C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МБОУ КГО «Гимназия»</w:t>
      </w:r>
      <w:r w:rsidR="000115AB" w:rsidRPr="0003738C">
        <w:rPr>
          <w:rFonts w:ascii="Times New Roman" w:hAnsi="Times New Roman" w:cs="Times New Roman"/>
          <w:sz w:val="24"/>
          <w:szCs w:val="24"/>
        </w:rPr>
        <w:t xml:space="preserve"> г. Костомукша</w:t>
      </w:r>
    </w:p>
    <w:p w:rsidR="00310F2C" w:rsidRPr="0003738C" w:rsidRDefault="00310F2C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b/>
          <w:sz w:val="24"/>
          <w:szCs w:val="24"/>
        </w:rPr>
        <w:t>Научный руководитель</w:t>
      </w:r>
      <w:r w:rsidRPr="0003738C">
        <w:rPr>
          <w:rFonts w:ascii="Times New Roman" w:hAnsi="Times New Roman" w:cs="Times New Roman"/>
          <w:sz w:val="24"/>
          <w:szCs w:val="24"/>
        </w:rPr>
        <w:t xml:space="preserve">: </w:t>
      </w:r>
      <w:r w:rsidR="00196D62" w:rsidRPr="0003738C">
        <w:rPr>
          <w:rFonts w:ascii="Times New Roman" w:hAnsi="Times New Roman" w:cs="Times New Roman"/>
          <w:sz w:val="24"/>
          <w:szCs w:val="24"/>
        </w:rPr>
        <w:t>Попова</w:t>
      </w:r>
      <w:r w:rsidRPr="0003738C">
        <w:rPr>
          <w:rFonts w:ascii="Times New Roman" w:hAnsi="Times New Roman" w:cs="Times New Roman"/>
          <w:sz w:val="24"/>
          <w:szCs w:val="24"/>
        </w:rPr>
        <w:t xml:space="preserve"> Дарья Александровна, </w:t>
      </w:r>
    </w:p>
    <w:p w:rsidR="00310F2C" w:rsidRPr="0003738C" w:rsidRDefault="00310F2C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учитель математики и физики</w:t>
      </w:r>
    </w:p>
    <w:p w:rsidR="00310F2C" w:rsidRPr="0003738C" w:rsidRDefault="00310F2C" w:rsidP="00310F2C">
      <w:pPr>
        <w:jc w:val="right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МБОУ КГО «Гимназия»</w:t>
      </w:r>
      <w:r w:rsidR="006B04FA">
        <w:rPr>
          <w:rFonts w:ascii="Times New Roman" w:hAnsi="Times New Roman" w:cs="Times New Roman"/>
          <w:sz w:val="24"/>
          <w:szCs w:val="24"/>
        </w:rPr>
        <w:t xml:space="preserve"> г. Костомукша</w:t>
      </w:r>
    </w:p>
    <w:p w:rsidR="00310F2C" w:rsidRDefault="00310F2C" w:rsidP="00310F2C"/>
    <w:p w:rsidR="00310F2C" w:rsidRDefault="00310F2C" w:rsidP="00310F2C"/>
    <w:p w:rsidR="00310F2C" w:rsidRDefault="00310F2C" w:rsidP="00310F2C"/>
    <w:p w:rsidR="00310F2C" w:rsidRDefault="00310F2C" w:rsidP="00310F2C"/>
    <w:p w:rsidR="00310F2C" w:rsidRDefault="00310F2C" w:rsidP="00310F2C"/>
    <w:p w:rsidR="0003738C" w:rsidRDefault="0003738C" w:rsidP="00310F2C"/>
    <w:p w:rsidR="0003738C" w:rsidRDefault="0003738C" w:rsidP="00310F2C"/>
    <w:p w:rsidR="0003738C" w:rsidRDefault="0003738C" w:rsidP="00310F2C"/>
    <w:p w:rsidR="003D570A" w:rsidRDefault="003D570A" w:rsidP="00310F2C"/>
    <w:p w:rsidR="0059121D" w:rsidRPr="0059121D" w:rsidRDefault="00196D62" w:rsidP="00591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Костомукша, 2021</w:t>
      </w:r>
      <w:r w:rsidR="00310F2C" w:rsidRPr="0003738C">
        <w:rPr>
          <w:rFonts w:ascii="Times New Roman" w:hAnsi="Times New Roman" w:cs="Times New Roman"/>
          <w:sz w:val="24"/>
          <w:szCs w:val="24"/>
        </w:rPr>
        <w:t xml:space="preserve"> год</w:t>
      </w:r>
      <w:r w:rsidR="00415C5C" w:rsidRPr="0059121D">
        <w:rPr>
          <w:rFonts w:ascii="Times New Roman" w:hAnsi="Times New Roman" w:cs="Times New Roman"/>
          <w:sz w:val="24"/>
          <w:szCs w:val="24"/>
        </w:rPr>
        <w:t xml:space="preserve">     </w:t>
      </w:r>
    </w:p>
    <w:sdt>
      <w:sdtPr>
        <w:id w:val="-176969346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59121D" w:rsidRPr="0059121D" w:rsidRDefault="0059121D" w:rsidP="0059121D">
          <w:pPr>
            <w:pStyle w:val="a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59121D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59121D" w:rsidRPr="0059121D" w:rsidRDefault="0059121D">
          <w:pPr>
            <w:pStyle w:val="11"/>
            <w:tabs>
              <w:tab w:val="right" w:leader="dot" w:pos="9345"/>
            </w:tabs>
            <w:rPr>
              <w:rFonts w:ascii="Times New Roman" w:hAnsi="Times New Roman"/>
              <w:bCs w:val="0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2166546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Введение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_Toc62166546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47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Глава 1. Математические фокусы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_Toc62166547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48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1.1. Понятие математического фокуса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_Toc62166548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49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1.2. «Как угадать возраст»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_Toc62166549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0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1.3. «Как отгадать задуманное число»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_Toc62166550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1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1.4.</w:t>
            </w:r>
            <w:r w:rsidRPr="0059121D">
              <w:rPr>
                <w:rStyle w:val="aa"/>
                <w:rFonts w:ascii="Times New Roman" w:hAnsi="Times New Roman"/>
                <w:bCs/>
                <w:noProof/>
                <w:sz w:val="24"/>
                <w:szCs w:val="24"/>
              </w:rPr>
              <w:t xml:space="preserve"> «Феноменальная память»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_Toc62166551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2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Глава 2. Результаты практической работы по разработке математического фокуса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_Toc62166552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3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2.1 Содержание и особенности практической работы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_Toc62166553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4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2.2. Результаты практической работы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_Toc62166554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Pr="0059121D" w:rsidRDefault="0059121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2166555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Заключение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_Toc62166555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Default="0059121D">
          <w:pPr>
            <w:pStyle w:val="2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62166556" w:history="1">
            <w:r w:rsidRPr="0059121D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Список использованных источников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_Toc62166556 \h </w:instrTex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Pr="0059121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9121D" w:rsidRDefault="0059121D">
          <w:r>
            <w:rPr>
              <w:b/>
              <w:bCs/>
            </w:rPr>
            <w:fldChar w:fldCharType="end"/>
          </w:r>
        </w:p>
        <w:bookmarkStart w:id="0" w:name="_GoBack" w:displacedByCustomXml="next"/>
        <w:bookmarkEnd w:id="0" w:displacedByCustomXml="next"/>
      </w:sdtContent>
    </w:sdt>
    <w:p w:rsidR="006A7541" w:rsidRPr="000115AB" w:rsidRDefault="00415C5C" w:rsidP="005912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5A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59121D" w:rsidRDefault="00591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15C5C" w:rsidRPr="0059121D" w:rsidRDefault="00415C5C" w:rsidP="0059121D">
      <w:pPr>
        <w:pStyle w:val="a3"/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62166546"/>
      <w:r w:rsidRPr="0059121D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  <w:bookmarkEnd w:id="1"/>
    </w:p>
    <w:p w:rsidR="00415C5C" w:rsidRPr="0059121D" w:rsidRDefault="007524C8" w:rsidP="000115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Математикам для забавы очень сложны фокусы</w:t>
      </w:r>
      <w:r w:rsidR="00415C5C" w:rsidRPr="0059121D">
        <w:rPr>
          <w:rFonts w:ascii="Times New Roman" w:hAnsi="Times New Roman" w:cs="Times New Roman"/>
          <w:sz w:val="24"/>
          <w:szCs w:val="24"/>
        </w:rPr>
        <w:t>,</w:t>
      </w:r>
      <w:r w:rsidRPr="0059121D">
        <w:rPr>
          <w:rFonts w:ascii="Times New Roman" w:hAnsi="Times New Roman" w:cs="Times New Roman"/>
          <w:sz w:val="24"/>
          <w:szCs w:val="24"/>
        </w:rPr>
        <w:t xml:space="preserve"> а</w:t>
      </w:r>
      <w:r w:rsidR="00415C5C" w:rsidRPr="0059121D">
        <w:rPr>
          <w:rFonts w:ascii="Times New Roman" w:hAnsi="Times New Roman" w:cs="Times New Roman"/>
          <w:sz w:val="24"/>
          <w:szCs w:val="24"/>
        </w:rPr>
        <w:t xml:space="preserve"> </w:t>
      </w:r>
      <w:r w:rsidRPr="0059121D">
        <w:rPr>
          <w:rFonts w:ascii="Times New Roman" w:hAnsi="Times New Roman" w:cs="Times New Roman"/>
          <w:sz w:val="24"/>
          <w:szCs w:val="24"/>
        </w:rPr>
        <w:t>для настоящего фокусника это скучное дело</w:t>
      </w:r>
      <w:r w:rsidR="00415C5C" w:rsidRPr="0059121D">
        <w:rPr>
          <w:rFonts w:ascii="Times New Roman" w:hAnsi="Times New Roman" w:cs="Times New Roman"/>
          <w:sz w:val="24"/>
          <w:szCs w:val="24"/>
        </w:rPr>
        <w:t xml:space="preserve">. </w:t>
      </w:r>
      <w:r w:rsidRPr="0059121D">
        <w:rPr>
          <w:rFonts w:ascii="Times New Roman" w:hAnsi="Times New Roman" w:cs="Times New Roman"/>
          <w:sz w:val="24"/>
          <w:szCs w:val="24"/>
        </w:rPr>
        <w:t>Но все же можно выделить главные особенности математических фокусов</w:t>
      </w:r>
      <w:r w:rsidR="00415C5C" w:rsidRPr="0059121D">
        <w:rPr>
          <w:rFonts w:ascii="Times New Roman" w:hAnsi="Times New Roman" w:cs="Times New Roman"/>
          <w:sz w:val="24"/>
          <w:szCs w:val="24"/>
        </w:rPr>
        <w:t>.</w:t>
      </w:r>
    </w:p>
    <w:p w:rsidR="00391163" w:rsidRPr="0059121D" w:rsidRDefault="007524C8" w:rsidP="000115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Мы очень удивляемся, когда видим по телепередаче или прохожих людей, которые </w:t>
      </w:r>
      <w:r w:rsidR="009F12C6" w:rsidRPr="0059121D">
        <w:rPr>
          <w:rFonts w:ascii="Times New Roman" w:hAnsi="Times New Roman" w:cs="Times New Roman"/>
          <w:sz w:val="24"/>
          <w:szCs w:val="24"/>
        </w:rPr>
        <w:t>владеют «искусством» отгадывать числа</w:t>
      </w:r>
      <w:r w:rsidR="00391163" w:rsidRPr="0059121D">
        <w:rPr>
          <w:rFonts w:ascii="Times New Roman" w:hAnsi="Times New Roman" w:cs="Times New Roman"/>
          <w:sz w:val="24"/>
          <w:szCs w:val="24"/>
        </w:rPr>
        <w:t xml:space="preserve">. Но если </w:t>
      </w:r>
      <w:r w:rsidR="009F12C6" w:rsidRPr="0059121D">
        <w:rPr>
          <w:rFonts w:ascii="Times New Roman" w:hAnsi="Times New Roman" w:cs="Times New Roman"/>
          <w:sz w:val="24"/>
          <w:szCs w:val="24"/>
        </w:rPr>
        <w:t>понять и овладеть</w:t>
      </w:r>
      <w:r w:rsidR="00391163" w:rsidRPr="0059121D">
        <w:rPr>
          <w:rFonts w:ascii="Times New Roman" w:hAnsi="Times New Roman" w:cs="Times New Roman"/>
          <w:sz w:val="24"/>
          <w:szCs w:val="24"/>
        </w:rPr>
        <w:t xml:space="preserve"> секрет</w:t>
      </w:r>
      <w:r w:rsidR="009F12C6" w:rsidRPr="0059121D">
        <w:rPr>
          <w:rFonts w:ascii="Times New Roman" w:hAnsi="Times New Roman" w:cs="Times New Roman"/>
          <w:sz w:val="24"/>
          <w:szCs w:val="24"/>
        </w:rPr>
        <w:t xml:space="preserve">ом математических фокусов, то </w:t>
      </w:r>
      <w:r w:rsidR="00391163" w:rsidRPr="0059121D">
        <w:rPr>
          <w:rFonts w:ascii="Times New Roman" w:hAnsi="Times New Roman" w:cs="Times New Roman"/>
          <w:sz w:val="24"/>
          <w:szCs w:val="24"/>
        </w:rPr>
        <w:t>можете не только их показывать, но</w:t>
      </w:r>
      <w:r w:rsidR="009F12C6" w:rsidRPr="0059121D">
        <w:rPr>
          <w:rFonts w:ascii="Times New Roman" w:hAnsi="Times New Roman" w:cs="Times New Roman"/>
          <w:sz w:val="24"/>
          <w:szCs w:val="24"/>
        </w:rPr>
        <w:t xml:space="preserve"> и придумывать свои</w:t>
      </w:r>
      <w:r w:rsidR="00391163" w:rsidRPr="0059121D">
        <w:rPr>
          <w:rFonts w:ascii="Times New Roman" w:hAnsi="Times New Roman" w:cs="Times New Roman"/>
          <w:sz w:val="24"/>
          <w:szCs w:val="24"/>
        </w:rPr>
        <w:t>. Секрет фокуса становится понятен, если записать предложенные действия в</w:t>
      </w:r>
      <w:r w:rsidR="009F12C6" w:rsidRPr="0059121D">
        <w:rPr>
          <w:rFonts w:ascii="Times New Roman" w:hAnsi="Times New Roman" w:cs="Times New Roman"/>
          <w:sz w:val="24"/>
          <w:szCs w:val="24"/>
        </w:rPr>
        <w:t xml:space="preserve"> виде алгебраического выражения и</w:t>
      </w:r>
      <w:r w:rsidR="00391163" w:rsidRPr="0059121D">
        <w:rPr>
          <w:rFonts w:ascii="Times New Roman" w:hAnsi="Times New Roman" w:cs="Times New Roman"/>
          <w:sz w:val="24"/>
          <w:szCs w:val="24"/>
        </w:rPr>
        <w:t xml:space="preserve"> </w:t>
      </w:r>
      <w:r w:rsidR="009F12C6" w:rsidRPr="0059121D">
        <w:rPr>
          <w:rFonts w:ascii="Times New Roman" w:hAnsi="Times New Roman" w:cs="Times New Roman"/>
          <w:sz w:val="24"/>
          <w:szCs w:val="24"/>
        </w:rPr>
        <w:t>порядок действия</w:t>
      </w:r>
      <w:r w:rsidR="00391163" w:rsidRPr="0059121D">
        <w:rPr>
          <w:rFonts w:ascii="Times New Roman" w:hAnsi="Times New Roman" w:cs="Times New Roman"/>
          <w:sz w:val="24"/>
          <w:szCs w:val="24"/>
        </w:rPr>
        <w:t>.</w:t>
      </w:r>
    </w:p>
    <w:p w:rsidR="00391163" w:rsidRPr="0059121D" w:rsidRDefault="00391163" w:rsidP="000115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Pr="0059121D">
        <w:rPr>
          <w:rFonts w:ascii="Times New Roman" w:hAnsi="Times New Roman" w:cs="Times New Roman"/>
          <w:b/>
          <w:sz w:val="24"/>
          <w:szCs w:val="24"/>
        </w:rPr>
        <w:t>проблема исследования</w:t>
      </w:r>
      <w:r w:rsidRPr="0059121D">
        <w:rPr>
          <w:rFonts w:ascii="Times New Roman" w:hAnsi="Times New Roman" w:cs="Times New Roman"/>
          <w:sz w:val="24"/>
          <w:szCs w:val="24"/>
        </w:rPr>
        <w:t>: привести примеры матема</w:t>
      </w:r>
      <w:r w:rsidR="00C370B0" w:rsidRPr="0059121D">
        <w:rPr>
          <w:rFonts w:ascii="Times New Roman" w:hAnsi="Times New Roman" w:cs="Times New Roman"/>
          <w:sz w:val="24"/>
          <w:szCs w:val="24"/>
        </w:rPr>
        <w:t xml:space="preserve">тических фокусов, объяснить </w:t>
      </w:r>
      <w:r w:rsidR="00F67B09" w:rsidRPr="0059121D">
        <w:rPr>
          <w:rFonts w:ascii="Times New Roman" w:hAnsi="Times New Roman" w:cs="Times New Roman"/>
          <w:sz w:val="24"/>
          <w:szCs w:val="24"/>
        </w:rPr>
        <w:t>их,</w:t>
      </w:r>
      <w:r w:rsidRPr="0059121D">
        <w:rPr>
          <w:rFonts w:ascii="Times New Roman" w:hAnsi="Times New Roman" w:cs="Times New Roman"/>
          <w:sz w:val="24"/>
          <w:szCs w:val="24"/>
        </w:rPr>
        <w:t xml:space="preserve"> обозначить практическую значимость.</w:t>
      </w:r>
    </w:p>
    <w:p w:rsidR="00865D32" w:rsidRPr="0059121D" w:rsidRDefault="00391163" w:rsidP="000115A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Актуальность, и проблема обусловили выбор темы: «</w:t>
      </w:r>
      <w:r w:rsidR="009F12C6" w:rsidRPr="0059121D">
        <w:rPr>
          <w:rFonts w:ascii="Times New Roman" w:hAnsi="Times New Roman" w:cs="Times New Roman"/>
          <w:sz w:val="24"/>
          <w:szCs w:val="24"/>
        </w:rPr>
        <w:t>математические фокусы</w:t>
      </w:r>
      <w:r w:rsidRPr="0059121D">
        <w:rPr>
          <w:rFonts w:ascii="Times New Roman" w:hAnsi="Times New Roman" w:cs="Times New Roman"/>
          <w:sz w:val="24"/>
          <w:szCs w:val="24"/>
        </w:rPr>
        <w:t xml:space="preserve">». </w:t>
      </w:r>
      <w:r w:rsidRPr="0059121D">
        <w:rPr>
          <w:rFonts w:ascii="Times New Roman" w:hAnsi="Times New Roman" w:cs="Times New Roman"/>
          <w:b/>
          <w:bCs/>
          <w:sz w:val="24"/>
          <w:szCs w:val="24"/>
        </w:rPr>
        <w:t xml:space="preserve">Целью исследования </w:t>
      </w:r>
      <w:r w:rsidRPr="0059121D">
        <w:rPr>
          <w:rFonts w:ascii="Times New Roman" w:hAnsi="Times New Roman" w:cs="Times New Roman"/>
          <w:bCs/>
          <w:sz w:val="24"/>
          <w:szCs w:val="24"/>
        </w:rPr>
        <w:t xml:space="preserve">является </w:t>
      </w:r>
      <w:r w:rsidRPr="0059121D">
        <w:rPr>
          <w:rFonts w:ascii="Times New Roman" w:hAnsi="Times New Roman" w:cs="Times New Roman"/>
          <w:sz w:val="24"/>
          <w:szCs w:val="24"/>
        </w:rPr>
        <w:t xml:space="preserve">развитие вычислительных навыков, логического мышления, способностей самостоятельного поиска путей решения задач, интереса к изучению творчества. </w:t>
      </w:r>
      <w:r w:rsidRPr="0059121D">
        <w:rPr>
          <w:rFonts w:ascii="Times New Roman" w:hAnsi="Times New Roman" w:cs="Times New Roman"/>
          <w:bCs/>
          <w:sz w:val="24"/>
          <w:szCs w:val="24"/>
        </w:rPr>
        <w:t>Это и определило выбор</w:t>
      </w:r>
      <w:r w:rsidRPr="0059121D">
        <w:rPr>
          <w:rFonts w:ascii="Times New Roman" w:hAnsi="Times New Roman" w:cs="Times New Roman"/>
          <w:b/>
          <w:bCs/>
          <w:sz w:val="24"/>
          <w:szCs w:val="24"/>
        </w:rPr>
        <w:t xml:space="preserve"> объекта исследования</w:t>
      </w:r>
      <w:r w:rsidRPr="0059121D">
        <w:rPr>
          <w:rFonts w:ascii="Times New Roman" w:hAnsi="Times New Roman" w:cs="Times New Roman"/>
          <w:sz w:val="24"/>
          <w:szCs w:val="24"/>
        </w:rPr>
        <w:t>: занимательная математика. Гипотеза исследования основывается на том, что отгадывание чисел в форме математических фокусов можно предложить на уроках математики, в поездке, в логических играх</w:t>
      </w:r>
      <w:r w:rsidR="00865D32" w:rsidRPr="0059121D">
        <w:rPr>
          <w:rFonts w:ascii="Times New Roman" w:hAnsi="Times New Roman" w:cs="Times New Roman"/>
          <w:sz w:val="24"/>
          <w:szCs w:val="24"/>
        </w:rPr>
        <w:t xml:space="preserve">. Исходя из цели и гипотезы, были поставлены следующие </w:t>
      </w:r>
      <w:r w:rsidR="00865D32" w:rsidRPr="0059121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E01F0" w:rsidRPr="0059121D" w:rsidRDefault="00734399" w:rsidP="000115A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Узнать, помогают ли математические фокусы нам развивать логическое мышление. </w:t>
      </w:r>
    </w:p>
    <w:p w:rsidR="009E01F0" w:rsidRPr="0059121D" w:rsidRDefault="00734399" w:rsidP="000115A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Освоить как можно больше математических фокусов. </w:t>
      </w:r>
    </w:p>
    <w:p w:rsidR="009E01F0" w:rsidRPr="0059121D" w:rsidRDefault="00734399" w:rsidP="000115A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Провести математические фокусы на уроках математики.</w:t>
      </w:r>
    </w:p>
    <w:p w:rsidR="00C370B0" w:rsidRPr="0059121D" w:rsidRDefault="00C370B0" w:rsidP="000115A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Провести опрос среди учащихся 6 – х классов и выяснить отношение обучающихся к данной проблеме.</w:t>
      </w:r>
    </w:p>
    <w:p w:rsidR="009F12C6" w:rsidRPr="0059121D" w:rsidRDefault="009F12C6" w:rsidP="000115AB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Придумать свой математический фокус и составить алгоритм действия его решения.</w:t>
      </w:r>
    </w:p>
    <w:p w:rsidR="00865D32" w:rsidRPr="0059121D" w:rsidRDefault="00865D32" w:rsidP="000115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Для решения поставленных задач использовались следующие </w:t>
      </w:r>
      <w:r w:rsidRPr="0059121D">
        <w:rPr>
          <w:rFonts w:ascii="Times New Roman" w:hAnsi="Times New Roman" w:cs="Times New Roman"/>
          <w:b/>
          <w:sz w:val="24"/>
          <w:szCs w:val="24"/>
        </w:rPr>
        <w:t>методы исследования</w:t>
      </w:r>
      <w:r w:rsidRPr="0059121D">
        <w:rPr>
          <w:rFonts w:ascii="Times New Roman" w:hAnsi="Times New Roman" w:cs="Times New Roman"/>
          <w:sz w:val="24"/>
          <w:szCs w:val="24"/>
        </w:rPr>
        <w:t>: анализ литературы, обработка полученных данных, анализ и о</w:t>
      </w:r>
      <w:r w:rsidR="00C370B0" w:rsidRPr="0059121D">
        <w:rPr>
          <w:rFonts w:ascii="Times New Roman" w:hAnsi="Times New Roman" w:cs="Times New Roman"/>
          <w:sz w:val="24"/>
          <w:szCs w:val="24"/>
        </w:rPr>
        <w:t>бобщение полученных результатов, опрос.</w:t>
      </w:r>
    </w:p>
    <w:p w:rsidR="009035FE" w:rsidRPr="0059121D" w:rsidRDefault="00865D3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b/>
          <w:sz w:val="24"/>
          <w:szCs w:val="24"/>
        </w:rPr>
        <w:t>Практическая значимость</w:t>
      </w:r>
      <w:r w:rsidRPr="0059121D">
        <w:rPr>
          <w:rFonts w:ascii="Times New Roman" w:hAnsi="Times New Roman" w:cs="Times New Roman"/>
          <w:sz w:val="24"/>
          <w:szCs w:val="24"/>
        </w:rPr>
        <w:t xml:space="preserve"> работы состоит в том, что благодаря приобретенным навыкам, разработанный в ходе исследования, материал применим для физкультминуток на уроках математики, на школьных математических вечерах с целью повышения познавательного интереса.</w:t>
      </w:r>
    </w:p>
    <w:p w:rsidR="00D145C2" w:rsidRPr="0059121D" w:rsidRDefault="00D145C2" w:rsidP="0059121D">
      <w:pPr>
        <w:pStyle w:val="a3"/>
        <w:spacing w:line="360" w:lineRule="auto"/>
        <w:ind w:left="3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62166547"/>
      <w:r w:rsidRPr="0059121D">
        <w:rPr>
          <w:rFonts w:ascii="Times New Roman" w:hAnsi="Times New Roman" w:cs="Times New Roman"/>
          <w:b/>
          <w:sz w:val="24"/>
          <w:szCs w:val="24"/>
        </w:rPr>
        <w:lastRenderedPageBreak/>
        <w:t>Глава 1. Математические фокусы</w:t>
      </w:r>
      <w:bookmarkEnd w:id="2"/>
    </w:p>
    <w:p w:rsidR="00D145C2" w:rsidRPr="0059121D" w:rsidRDefault="00D145C2" w:rsidP="0059121D">
      <w:pPr>
        <w:pStyle w:val="a3"/>
        <w:spacing w:line="360" w:lineRule="auto"/>
        <w:ind w:left="340" w:right="-22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62166548"/>
      <w:r w:rsidRPr="0059121D">
        <w:rPr>
          <w:rFonts w:ascii="Times New Roman" w:hAnsi="Times New Roman" w:cs="Times New Roman"/>
          <w:b/>
          <w:sz w:val="24"/>
          <w:szCs w:val="24"/>
        </w:rPr>
        <w:t>1.1. Понятие математического фокуса</w:t>
      </w:r>
      <w:bookmarkEnd w:id="3"/>
    </w:p>
    <w:p w:rsidR="00D145C2" w:rsidRPr="0059121D" w:rsidRDefault="00D145C2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Фокус - искусный трюк, основанный на обмане зрения, внимания при помощи ловкого и быстрого приема, движения (словарь Ожегова)</w:t>
      </w:r>
      <w:r w:rsidR="00F67B09" w:rsidRPr="0059121D">
        <w:rPr>
          <w:rFonts w:ascii="Times New Roman" w:hAnsi="Times New Roman" w:cs="Times New Roman"/>
          <w:sz w:val="24"/>
          <w:szCs w:val="24"/>
        </w:rPr>
        <w:t>.</w:t>
      </w:r>
    </w:p>
    <w:p w:rsidR="00C370B0" w:rsidRPr="0059121D" w:rsidRDefault="00D145C2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Математические фокусы – это своеобразная форма математических закономерностей [</w:t>
      </w:r>
      <w:r w:rsidR="00F67B09" w:rsidRPr="0059121D">
        <w:rPr>
          <w:rFonts w:ascii="Times New Roman" w:hAnsi="Times New Roman" w:cs="Times New Roman"/>
          <w:sz w:val="24"/>
          <w:szCs w:val="24"/>
        </w:rPr>
        <w:t>3</w:t>
      </w:r>
      <w:r w:rsidRPr="0059121D">
        <w:rPr>
          <w:rFonts w:ascii="Times New Roman" w:hAnsi="Times New Roman" w:cs="Times New Roman"/>
          <w:sz w:val="24"/>
          <w:szCs w:val="24"/>
        </w:rPr>
        <w:t>].</w:t>
      </w:r>
      <w:r w:rsidR="006B04FA" w:rsidRPr="0059121D">
        <w:rPr>
          <w:rFonts w:ascii="Times New Roman" w:hAnsi="Times New Roman" w:cs="Times New Roman"/>
          <w:sz w:val="24"/>
          <w:szCs w:val="24"/>
        </w:rPr>
        <w:t xml:space="preserve"> Действия фокусника просты и логичны. Для зрителя – это невероятное, сверхъестественное до того момента, пока он не найдет объяснение и решение данной задачи. </w:t>
      </w:r>
    </w:p>
    <w:p w:rsidR="006B04FA" w:rsidRPr="0059121D" w:rsidRDefault="006B04FA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Еще в древнем Египте жрецы создавали трюки благодаря математике, физике,</w:t>
      </w:r>
      <w:r w:rsidR="00C370B0" w:rsidRPr="0059121D">
        <w:rPr>
          <w:rFonts w:ascii="Times New Roman" w:hAnsi="Times New Roman" w:cs="Times New Roman"/>
          <w:sz w:val="24"/>
          <w:szCs w:val="24"/>
        </w:rPr>
        <w:t xml:space="preserve"> астрономии</w:t>
      </w:r>
      <w:r w:rsidRPr="0059121D">
        <w:rPr>
          <w:rFonts w:ascii="Times New Roman" w:hAnsi="Times New Roman" w:cs="Times New Roman"/>
          <w:sz w:val="24"/>
          <w:szCs w:val="24"/>
        </w:rPr>
        <w:t xml:space="preserve">. </w:t>
      </w:r>
      <w:r w:rsidR="00C370B0" w:rsidRPr="0059121D">
        <w:rPr>
          <w:rFonts w:ascii="Times New Roman" w:hAnsi="Times New Roman" w:cs="Times New Roman"/>
          <w:sz w:val="24"/>
          <w:szCs w:val="24"/>
        </w:rPr>
        <w:t xml:space="preserve">В наше время, </w:t>
      </w:r>
      <w:r w:rsidR="00327A1C" w:rsidRPr="0059121D">
        <w:rPr>
          <w:rFonts w:ascii="Times New Roman" w:hAnsi="Times New Roman" w:cs="Times New Roman"/>
          <w:sz w:val="24"/>
          <w:szCs w:val="24"/>
        </w:rPr>
        <w:t xml:space="preserve">«математическим фокусам» мы придаем большое значение. В интернете достаточно много представлено математических «забав», а можно ли </w:t>
      </w:r>
      <w:r w:rsidR="00F67B09" w:rsidRPr="0059121D">
        <w:rPr>
          <w:rFonts w:ascii="Times New Roman" w:hAnsi="Times New Roman" w:cs="Times New Roman"/>
          <w:sz w:val="24"/>
          <w:szCs w:val="24"/>
        </w:rPr>
        <w:t>как-то</w:t>
      </w:r>
      <w:r w:rsidR="00327A1C" w:rsidRPr="0059121D">
        <w:rPr>
          <w:rFonts w:ascii="Times New Roman" w:hAnsi="Times New Roman" w:cs="Times New Roman"/>
          <w:sz w:val="24"/>
          <w:szCs w:val="24"/>
        </w:rPr>
        <w:t xml:space="preserve"> самому придумать алгоритм действия чисел и создать фокус? </w:t>
      </w:r>
    </w:p>
    <w:p w:rsidR="00327A1C" w:rsidRPr="0059121D" w:rsidRDefault="006B04FA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Главное, это то, что числа обладают особыми свойствами.</w:t>
      </w:r>
      <w:r w:rsidR="00327A1C" w:rsidRPr="0059121D">
        <w:rPr>
          <w:rFonts w:ascii="Times New Roman" w:hAnsi="Times New Roman" w:cs="Times New Roman"/>
          <w:sz w:val="24"/>
          <w:szCs w:val="24"/>
        </w:rPr>
        <w:t xml:space="preserve"> Необходимо проанализировать данные свойства чисел.</w:t>
      </w:r>
    </w:p>
    <w:p w:rsidR="00D145C2" w:rsidRPr="0059121D" w:rsidRDefault="006B04FA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 Для повышения уровня знаний, для гимнастики ума – математические фокусы, задачи очень полезны. В данной </w:t>
      </w:r>
      <w:r w:rsidR="00464244" w:rsidRPr="0059121D">
        <w:rPr>
          <w:rFonts w:ascii="Times New Roman" w:hAnsi="Times New Roman" w:cs="Times New Roman"/>
          <w:sz w:val="24"/>
          <w:szCs w:val="24"/>
        </w:rPr>
        <w:t>работе мы хотим привести ряд фокусов, которые, на наш взгляд, самые распространенные и интересные.</w:t>
      </w:r>
    </w:p>
    <w:p w:rsidR="00464244" w:rsidRPr="0059121D" w:rsidRDefault="00464244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D145C2" w:rsidRPr="0059121D" w:rsidRDefault="00D145C2" w:rsidP="0059121D">
      <w:pPr>
        <w:pStyle w:val="a3"/>
        <w:spacing w:line="360" w:lineRule="auto"/>
        <w:ind w:left="-5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_Toc62166549"/>
      <w:r w:rsidRPr="0059121D">
        <w:rPr>
          <w:rFonts w:ascii="Times New Roman" w:hAnsi="Times New Roman" w:cs="Times New Roman"/>
          <w:b/>
          <w:sz w:val="24"/>
          <w:szCs w:val="24"/>
        </w:rPr>
        <w:t>1.2. «Как угадать возраст»</w:t>
      </w:r>
      <w:bookmarkEnd w:id="4"/>
    </w:p>
    <w:p w:rsidR="00464244" w:rsidRPr="0059121D" w:rsidRDefault="00464244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 На уроках математики ученику предлагается умножить число своих лет на 10, затем любое однозначное число умножить на 9, из первого произведения вычесть второе и сообщить полученную разность. В этом числе «иллюзионист» должен цифру единиц сложить с цифрой десятков и тогда получится число лет.  </w:t>
      </w:r>
    </w:p>
    <w:p w:rsidR="00464244" w:rsidRPr="0059121D" w:rsidRDefault="00464244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Цифра девять обладает уникальными свойствами: например, любое число, умноженное на девять, дает число, сумма цифр которого равна девяти. Можно сказать, эта цифра плюс некое число, кратное 9, и есть возраст.</w:t>
      </w:r>
    </w:p>
    <w:p w:rsidR="00464244" w:rsidRPr="0059121D" w:rsidRDefault="00464244" w:rsidP="0059121D">
      <w:pPr>
        <w:pStyle w:val="a3"/>
        <w:spacing w:line="360" w:lineRule="auto"/>
        <w:ind w:left="-5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145C2" w:rsidRPr="0059121D" w:rsidRDefault="00D145C2" w:rsidP="0059121D">
      <w:pPr>
        <w:pStyle w:val="a3"/>
        <w:spacing w:line="360" w:lineRule="auto"/>
        <w:ind w:left="-5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62166550"/>
      <w:r w:rsidRPr="0059121D">
        <w:rPr>
          <w:rFonts w:ascii="Times New Roman" w:hAnsi="Times New Roman" w:cs="Times New Roman"/>
          <w:b/>
          <w:sz w:val="24"/>
          <w:szCs w:val="24"/>
        </w:rPr>
        <w:t>1.3. «Как отгадать задуманное число»</w:t>
      </w:r>
      <w:bookmarkEnd w:id="5"/>
    </w:p>
    <w:p w:rsidR="008D0F85" w:rsidRDefault="008D0F85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Ученику предлагается задумать однозначное число. При этом, в уме, должен умножить на 2, прибавить к результату 8, разделить результат на 2 и задуманное число отнять. В результате вы смело называете правильный ответ. Данный фокус позволяет быстро научиться считать в</w:t>
      </w:r>
      <w:r w:rsidR="00C370B0" w:rsidRPr="0059121D">
        <w:rPr>
          <w:rFonts w:ascii="Times New Roman" w:hAnsi="Times New Roman" w:cs="Times New Roman"/>
          <w:sz w:val="24"/>
          <w:szCs w:val="24"/>
        </w:rPr>
        <w:t xml:space="preserve"> уме и дает возможность получить от математики удовольствие. </w:t>
      </w:r>
    </w:p>
    <w:p w:rsidR="0059121D" w:rsidRPr="0059121D" w:rsidRDefault="0059121D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</w:p>
    <w:p w:rsidR="00D145C2" w:rsidRPr="0059121D" w:rsidRDefault="00D145C2" w:rsidP="0059121D">
      <w:pPr>
        <w:pStyle w:val="a3"/>
        <w:spacing w:line="360" w:lineRule="auto"/>
        <w:ind w:left="-5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62166551"/>
      <w:r w:rsidRPr="0059121D">
        <w:rPr>
          <w:rFonts w:ascii="Times New Roman" w:hAnsi="Times New Roman" w:cs="Times New Roman"/>
          <w:b/>
          <w:sz w:val="24"/>
          <w:szCs w:val="24"/>
        </w:rPr>
        <w:t>1.4.</w:t>
      </w:r>
      <w:r w:rsidRPr="0059121D">
        <w:rPr>
          <w:rFonts w:ascii="Times New Roman" w:hAnsi="Times New Roman" w:cs="Times New Roman"/>
          <w:b/>
          <w:bCs/>
          <w:sz w:val="24"/>
          <w:szCs w:val="24"/>
        </w:rPr>
        <w:t xml:space="preserve"> «Феноменальная память»</w:t>
      </w:r>
      <w:bookmarkEnd w:id="6"/>
    </w:p>
    <w:p w:rsidR="00327A1C" w:rsidRPr="0059121D" w:rsidRDefault="00327A1C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lastRenderedPageBreak/>
        <w:t xml:space="preserve">Как можно удивить своих одноклассников, знакомых феноменальной памятью? Ответ очень простой – математика.  </w:t>
      </w:r>
    </w:p>
    <w:p w:rsidR="00C370B0" w:rsidRPr="0059121D" w:rsidRDefault="00C370B0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Для</w:t>
      </w:r>
      <w:r w:rsidR="00327A1C" w:rsidRPr="0059121D">
        <w:rPr>
          <w:rFonts w:ascii="Times New Roman" w:hAnsi="Times New Roman" w:cs="Times New Roman"/>
          <w:sz w:val="24"/>
          <w:szCs w:val="24"/>
        </w:rPr>
        <w:t xml:space="preserve"> того, чтобы провести</w:t>
      </w:r>
      <w:r w:rsidRPr="0059121D">
        <w:rPr>
          <w:rFonts w:ascii="Times New Roman" w:hAnsi="Times New Roman" w:cs="Times New Roman"/>
          <w:sz w:val="24"/>
          <w:szCs w:val="24"/>
        </w:rPr>
        <w:t xml:space="preserve"> </w:t>
      </w:r>
      <w:r w:rsidR="00327A1C" w:rsidRPr="0059121D">
        <w:rPr>
          <w:rFonts w:ascii="Times New Roman" w:hAnsi="Times New Roman" w:cs="Times New Roman"/>
          <w:sz w:val="24"/>
          <w:szCs w:val="24"/>
        </w:rPr>
        <w:t>фокус нужно</w:t>
      </w:r>
      <w:r w:rsidRPr="0059121D">
        <w:rPr>
          <w:rFonts w:ascii="Times New Roman" w:hAnsi="Times New Roman" w:cs="Times New Roman"/>
          <w:sz w:val="24"/>
          <w:szCs w:val="24"/>
        </w:rPr>
        <w:t xml:space="preserve"> заготовить много карточек, на каждой из которых </w:t>
      </w:r>
      <w:r w:rsidR="00327A1C" w:rsidRPr="0059121D">
        <w:rPr>
          <w:rFonts w:ascii="Times New Roman" w:hAnsi="Times New Roman" w:cs="Times New Roman"/>
          <w:sz w:val="24"/>
          <w:szCs w:val="24"/>
        </w:rPr>
        <w:t>записать двузначное число</w:t>
      </w:r>
      <w:r w:rsidRPr="0059121D">
        <w:rPr>
          <w:rFonts w:ascii="Times New Roman" w:hAnsi="Times New Roman" w:cs="Times New Roman"/>
          <w:sz w:val="24"/>
          <w:szCs w:val="24"/>
        </w:rPr>
        <w:t xml:space="preserve"> и семизначное число</w:t>
      </w:r>
      <w:r w:rsidR="00327A1C" w:rsidRPr="0059121D">
        <w:rPr>
          <w:rFonts w:ascii="Times New Roman" w:hAnsi="Times New Roman" w:cs="Times New Roman"/>
          <w:sz w:val="24"/>
          <w:szCs w:val="24"/>
        </w:rPr>
        <w:t xml:space="preserve"> по особому алгоритму. «Иллюзионист</w:t>
      </w:r>
      <w:r w:rsidRPr="0059121D">
        <w:rPr>
          <w:rFonts w:ascii="Times New Roman" w:hAnsi="Times New Roman" w:cs="Times New Roman"/>
          <w:sz w:val="24"/>
          <w:szCs w:val="24"/>
        </w:rPr>
        <w:t>» раздает карточки уч</w:t>
      </w:r>
      <w:r w:rsidR="00327A1C" w:rsidRPr="0059121D">
        <w:rPr>
          <w:rFonts w:ascii="Times New Roman" w:hAnsi="Times New Roman" w:cs="Times New Roman"/>
          <w:sz w:val="24"/>
          <w:szCs w:val="24"/>
        </w:rPr>
        <w:t>еникам</w:t>
      </w:r>
      <w:r w:rsidRPr="0059121D">
        <w:rPr>
          <w:rFonts w:ascii="Times New Roman" w:hAnsi="Times New Roman" w:cs="Times New Roman"/>
          <w:sz w:val="24"/>
          <w:szCs w:val="24"/>
        </w:rPr>
        <w:t xml:space="preserve"> и объявляет, что он запомнил числа, записанные на каждой карточке. Любой участник называет номер каточки, а фокусник, немного подумав, говорит, какое на этой карточке записано число. Разгадка данного фокуса проста: чтобы назвать число </w:t>
      </w:r>
      <w:r w:rsidR="00327A1C" w:rsidRPr="0059121D">
        <w:rPr>
          <w:rFonts w:ascii="Times New Roman" w:hAnsi="Times New Roman" w:cs="Times New Roman"/>
          <w:sz w:val="24"/>
          <w:szCs w:val="24"/>
        </w:rPr>
        <w:t>выполним следующие действия</w:t>
      </w:r>
      <w:r w:rsidRPr="0059121D">
        <w:rPr>
          <w:rFonts w:ascii="Times New Roman" w:hAnsi="Times New Roman" w:cs="Times New Roman"/>
          <w:sz w:val="24"/>
          <w:szCs w:val="24"/>
        </w:rPr>
        <w:t xml:space="preserve"> следующие действия – прибавляет к номеру карточки число 5, переворачивает цифры полученного двузначного числа, затем каждая следующая цифра получается сложением двух последних, если получается двузначное число, то берется цифра единиц. Например, номер карточки – 46. Прибавим 5, получим 51, переставим цифры – получим 15, будем складывать цифры, следующая – 6, затем 5+6=11, т. е. возьмем 1, потом 6+1=7, дальше цифры 8, 5. Число на карточке: 1561785.</w:t>
      </w:r>
    </w:p>
    <w:p w:rsidR="00C370B0" w:rsidRPr="0059121D" w:rsidRDefault="00C370B0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C370B0" w:rsidRPr="0059121D" w:rsidRDefault="00C370B0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F67B09" w:rsidRDefault="00F67B09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21D" w:rsidRDefault="0059121D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21D" w:rsidRPr="0059121D" w:rsidRDefault="0059121D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B09" w:rsidRPr="0059121D" w:rsidRDefault="00F67B09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5C2" w:rsidRPr="0059121D" w:rsidRDefault="00D145C2" w:rsidP="0059121D">
      <w:pPr>
        <w:pStyle w:val="a3"/>
        <w:spacing w:line="360" w:lineRule="auto"/>
        <w:ind w:left="113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" w:name="_Toc62166552"/>
      <w:r w:rsidRPr="0059121D">
        <w:rPr>
          <w:rFonts w:ascii="Times New Roman" w:hAnsi="Times New Roman" w:cs="Times New Roman"/>
          <w:b/>
          <w:sz w:val="24"/>
          <w:szCs w:val="24"/>
        </w:rPr>
        <w:lastRenderedPageBreak/>
        <w:t>Глава 2. Результаты практической работы по разработке математического фокуса</w:t>
      </w:r>
      <w:bookmarkEnd w:id="7"/>
    </w:p>
    <w:p w:rsidR="00D145C2" w:rsidRPr="0059121D" w:rsidRDefault="00D145C2" w:rsidP="0059121D">
      <w:pPr>
        <w:pStyle w:val="a3"/>
        <w:spacing w:line="360" w:lineRule="auto"/>
        <w:ind w:left="113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8" w:name="_Toc62166553"/>
      <w:r w:rsidRPr="0059121D">
        <w:rPr>
          <w:rFonts w:ascii="Times New Roman" w:hAnsi="Times New Roman" w:cs="Times New Roman"/>
          <w:b/>
          <w:sz w:val="24"/>
          <w:szCs w:val="24"/>
        </w:rPr>
        <w:t>2.1 Содержание и особенности практической работы</w:t>
      </w:r>
      <w:bookmarkEnd w:id="8"/>
    </w:p>
    <w:p w:rsidR="00327A1C" w:rsidRPr="0059121D" w:rsidRDefault="00327A1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В ходе нашего исследования на базе школы МБОУ КГО «Гимназия» среди 6 – х </w:t>
      </w:r>
      <w:r w:rsidR="0057190C" w:rsidRPr="0059121D">
        <w:rPr>
          <w:rFonts w:ascii="Times New Roman" w:hAnsi="Times New Roman" w:cs="Times New Roman"/>
          <w:sz w:val="24"/>
          <w:szCs w:val="24"/>
        </w:rPr>
        <w:t>классов было проведено анкетирование с целью развития познавательного интереса учащихся к математическим фокусам. В опросе приняли участие 58 учащихся, которым было предложены для размышления следующие вопросы: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1. «Знаете ли вы, что такое «математические фокусы»?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а) да (44 чел.)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б) нет (7 чел.)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в) затрудняюсь ответить (7 чел.)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Рисунок 2.1. Результаты ответов на первый вопрос анкеты.</w:t>
      </w:r>
    </w:p>
    <w:p w:rsidR="006A7541" w:rsidRPr="0059121D" w:rsidRDefault="006A7541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210B" w:rsidRPr="0059121D" w:rsidRDefault="00E3210B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Заметим, 76% учащихся (</w:t>
      </w:r>
      <w:r w:rsidR="001E6383" w:rsidRPr="0059121D">
        <w:rPr>
          <w:rFonts w:ascii="Times New Roman" w:hAnsi="Times New Roman" w:cs="Times New Roman"/>
          <w:sz w:val="24"/>
          <w:szCs w:val="24"/>
        </w:rPr>
        <w:t>44 человека) знают и понимают, что такое математические фокусы. 12% обучающихся не знают или не могут сформулировать свою мысль. Это объясняется тем, что ученик не применял в своей жизни «математические фокусы» или не заинтересован в этом.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2. «Если учитель будет показывать математический фокус, станет ли урок интереснее»?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а) да (</w:t>
      </w:r>
      <w:r w:rsidR="00A92E7E" w:rsidRPr="0059121D">
        <w:rPr>
          <w:rFonts w:ascii="Times New Roman" w:hAnsi="Times New Roman" w:cs="Times New Roman"/>
          <w:sz w:val="24"/>
          <w:szCs w:val="24"/>
        </w:rPr>
        <w:t>52 чел.)</w:t>
      </w:r>
    </w:p>
    <w:p w:rsidR="0057190C" w:rsidRPr="0059121D" w:rsidRDefault="0057190C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б) нет</w:t>
      </w:r>
      <w:r w:rsidR="00A92E7E" w:rsidRPr="0059121D">
        <w:rPr>
          <w:rFonts w:ascii="Times New Roman" w:hAnsi="Times New Roman" w:cs="Times New Roman"/>
          <w:sz w:val="24"/>
          <w:szCs w:val="24"/>
        </w:rPr>
        <w:t xml:space="preserve"> (6 чел.)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3210B" w:rsidRPr="0059121D" w:rsidRDefault="00E3210B" w:rsidP="006A754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Рисунок 2.2. Результаты ответов на второй вопрос анкеты.</w:t>
      </w:r>
    </w:p>
    <w:p w:rsidR="001E6383" w:rsidRPr="0059121D" w:rsidRDefault="001E6383" w:rsidP="006A754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210B" w:rsidRPr="0059121D" w:rsidRDefault="001E6383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Большинство учащихся (90%) хотели, чтобы учитель показывал «математические фокусы». На уроке это выступало бы как средство улучшения качества урока, приемом углубления, проверки знаний и навыков учащихся.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3. «Что привлекает вас в «математических фокусах»?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а) возможность пополнять и углублять знания</w:t>
      </w:r>
      <w:r w:rsidR="00E3210B" w:rsidRPr="0059121D">
        <w:rPr>
          <w:rFonts w:ascii="Times New Roman" w:hAnsi="Times New Roman" w:cs="Times New Roman"/>
          <w:sz w:val="24"/>
          <w:szCs w:val="24"/>
        </w:rPr>
        <w:t xml:space="preserve"> (38 чел.)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б) интерес к предмету </w:t>
      </w:r>
      <w:r w:rsidR="00E3210B" w:rsidRPr="0059121D">
        <w:rPr>
          <w:rFonts w:ascii="Times New Roman" w:hAnsi="Times New Roman" w:cs="Times New Roman"/>
          <w:sz w:val="24"/>
          <w:szCs w:val="24"/>
        </w:rPr>
        <w:t>(12 чел.)</w:t>
      </w:r>
    </w:p>
    <w:p w:rsidR="00A92E7E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в) желание проверить свои знания</w:t>
      </w:r>
      <w:r w:rsidR="00E3210B" w:rsidRPr="0059121D">
        <w:rPr>
          <w:rFonts w:ascii="Times New Roman" w:hAnsi="Times New Roman" w:cs="Times New Roman"/>
          <w:sz w:val="24"/>
          <w:szCs w:val="24"/>
        </w:rPr>
        <w:t xml:space="preserve"> (4 чел.)</w:t>
      </w:r>
    </w:p>
    <w:p w:rsidR="006A7541" w:rsidRPr="0059121D" w:rsidRDefault="00A92E7E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г) что ещё? Допишите…</w:t>
      </w:r>
      <w:r w:rsidR="00E3210B" w:rsidRPr="0059121D">
        <w:rPr>
          <w:rFonts w:ascii="Times New Roman" w:hAnsi="Times New Roman" w:cs="Times New Roman"/>
          <w:sz w:val="24"/>
          <w:szCs w:val="24"/>
        </w:rPr>
        <w:t>(4 чел.)</w:t>
      </w:r>
    </w:p>
    <w:p w:rsidR="0057190C" w:rsidRPr="0059121D" w:rsidRDefault="00E3210B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3210B" w:rsidRPr="0059121D" w:rsidRDefault="00E3210B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lastRenderedPageBreak/>
        <w:t>Рисунок 2.3. Результаты ответов на третий вопрос анкеты.</w:t>
      </w:r>
    </w:p>
    <w:p w:rsidR="001E6383" w:rsidRPr="0059121D" w:rsidRDefault="001E6383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Из диаграммы видно, что 65% учащихся хотят научиться «новому», пополнить знания. 7% учащихся, которые выбрали «другое» объяснили математические фокусы помогают показать себя «умным» в окружении друзей.</w:t>
      </w:r>
    </w:p>
    <w:p w:rsidR="007402AF" w:rsidRPr="0059121D" w:rsidRDefault="007402AF" w:rsidP="006A754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Таким образом, проведенное анкетирование позволяет объяснить, что в целом ученики положительно оценивают необходимость проведения математических фокусов на уроках математики, отмечают их значимость для получения возможности пополнить и углубить знания.</w:t>
      </w:r>
    </w:p>
    <w:p w:rsidR="0059121D" w:rsidRPr="0059121D" w:rsidRDefault="00D145C2" w:rsidP="0059121D">
      <w:pPr>
        <w:pStyle w:val="2"/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62166554"/>
      <w:r w:rsidRPr="0059121D">
        <w:rPr>
          <w:rFonts w:ascii="Times New Roman" w:hAnsi="Times New Roman" w:cs="Times New Roman"/>
          <w:b/>
          <w:color w:val="auto"/>
          <w:sz w:val="24"/>
          <w:szCs w:val="24"/>
        </w:rPr>
        <w:t>2.2. Результаты практической работы</w:t>
      </w:r>
      <w:bookmarkEnd w:id="9"/>
      <w:r w:rsidRPr="0059121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7402AF" w:rsidRPr="0059121D" w:rsidRDefault="007402AF" w:rsidP="0059121D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На уроках математики важную роль учитель отводит счету. Мы хотим предложить внести такой прием как «математические фокусы» на физкультминутках урока. Это очень познавательный процесс, а главное, полезный для ума. Ученики школы заинтересованы, когда происходит что – то впечатляющее каждого. Интерес к математике может быть вызван через математические фокусы, ребусы, загадки. </w:t>
      </w:r>
    </w:p>
    <w:p w:rsidR="007402AF" w:rsidRPr="0059121D" w:rsidRDefault="007402AF" w:rsidP="0059121D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Но главная польза для нас – это не только восторг и удивление, но и тренировка памяти. </w:t>
      </w:r>
    </w:p>
    <w:p w:rsidR="007402AF" w:rsidRPr="0059121D" w:rsidRDefault="007402AF" w:rsidP="0059121D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На уроках математики учитель показала нам множество математических фокусов, логических задач. В том году нам предложили выполнить творческое задание: придумать свой математический фокус. Единственной проблемой для нас было – придумать такой фокус, который прост в математических действиях и которого нет нигде.  </w:t>
      </w:r>
      <w:r w:rsidR="00374E72" w:rsidRPr="0059121D">
        <w:rPr>
          <w:rFonts w:ascii="Times New Roman" w:hAnsi="Times New Roman" w:cs="Times New Roman"/>
          <w:sz w:val="24"/>
          <w:szCs w:val="24"/>
        </w:rPr>
        <w:t>С помощью математической формулы мы составили фокус «Счастливая пятёрка»:</w:t>
      </w:r>
    </w:p>
    <w:p w:rsidR="00374E72" w:rsidRPr="0059121D" w:rsidRDefault="00374E72" w:rsidP="006A7541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(5*х)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+6-6</m:t>
          </m:r>
        </m:oMath>
      </m:oMathPara>
    </w:p>
    <w:p w:rsidR="007402AF" w:rsidRPr="0059121D" w:rsidRDefault="00374E72" w:rsidP="006A7541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Благодаря сокращению дробей – задуманное число сокращается и в ответе всегда будет 5. Для этого фокуса можно подобрать любое число (кроме 0). </w:t>
      </w:r>
    </w:p>
    <w:p w:rsidR="00374E72" w:rsidRPr="0059121D" w:rsidRDefault="00374E72" w:rsidP="006A7541">
      <w:pPr>
        <w:pStyle w:val="a3"/>
        <w:spacing w:line="36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Оказывается, для того, чтобы придумать фокус – достаточно составить буквенное выражение и использовать основные свойства математики.</w:t>
      </w: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E72" w:rsidRPr="0059121D" w:rsidRDefault="00374E7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B09" w:rsidRPr="0059121D" w:rsidRDefault="00F67B09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B09" w:rsidRPr="0059121D" w:rsidRDefault="00F67B09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E72" w:rsidRPr="0059121D" w:rsidRDefault="00374E7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121D" w:rsidRPr="0059121D" w:rsidRDefault="0059121D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E72" w:rsidRPr="0059121D" w:rsidRDefault="00374E72" w:rsidP="0059121D">
      <w:pPr>
        <w:pStyle w:val="a3"/>
        <w:spacing w:line="36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0" w:name="_Toc62166555"/>
      <w:r w:rsidRPr="0059121D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  <w:bookmarkEnd w:id="10"/>
    </w:p>
    <w:p w:rsidR="00CC4721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Наука и развлечения неотделимы от математики. </w:t>
      </w:r>
      <w:r w:rsidR="00CC4721" w:rsidRPr="0059121D">
        <w:rPr>
          <w:rFonts w:ascii="Times New Roman" w:hAnsi="Times New Roman" w:cs="Times New Roman"/>
          <w:sz w:val="24"/>
          <w:szCs w:val="24"/>
        </w:rPr>
        <w:t xml:space="preserve">Математика везде окружает нас: на улице, дома, в магазине, в гостях. Можно открыть множество «фокусов» для того, чтобы отгадывать числа. Математические фокусы помогают концентрировать внимание учащихся на уроках математики, а также полезны в любом возрасте, они тренируют память, обостряют сообразительность. </w:t>
      </w:r>
    </w:p>
    <w:p w:rsidR="00374E72" w:rsidRPr="0059121D" w:rsidRDefault="00CC4721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В ходе нашего исследования, мы провели теоретическое обоснование «искусства» отгадывания чисел и подтвердили нашу гипотезу исследования.  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На основе полученных результатов, можно утверждать, что гипотеза исследования в данной работе подтверждена, а также выполнены задачи исследования: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1.</w:t>
      </w:r>
      <w:r w:rsidRPr="0059121D">
        <w:rPr>
          <w:rFonts w:ascii="Times New Roman" w:hAnsi="Times New Roman" w:cs="Times New Roman"/>
          <w:sz w:val="24"/>
          <w:szCs w:val="24"/>
        </w:rPr>
        <w:tab/>
        <w:t xml:space="preserve">Математические фокусы помогают развивать логическое мышление. 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2.</w:t>
      </w:r>
      <w:r w:rsidRPr="0059121D">
        <w:rPr>
          <w:rFonts w:ascii="Times New Roman" w:hAnsi="Times New Roman" w:cs="Times New Roman"/>
          <w:sz w:val="24"/>
          <w:szCs w:val="24"/>
        </w:rPr>
        <w:tab/>
        <w:t xml:space="preserve">Освоены некоторые математические фокусы. 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3.</w:t>
      </w:r>
      <w:r w:rsidRPr="0059121D">
        <w:rPr>
          <w:rFonts w:ascii="Times New Roman" w:hAnsi="Times New Roman" w:cs="Times New Roman"/>
          <w:sz w:val="24"/>
          <w:szCs w:val="24"/>
        </w:rPr>
        <w:tab/>
        <w:t>Математические фокусы проведены на уроках математики.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4.</w:t>
      </w:r>
      <w:r w:rsidRPr="0059121D">
        <w:rPr>
          <w:rFonts w:ascii="Times New Roman" w:hAnsi="Times New Roman" w:cs="Times New Roman"/>
          <w:sz w:val="24"/>
          <w:szCs w:val="24"/>
        </w:rPr>
        <w:tab/>
        <w:t>Проведен опрос среди учащихся 6 – х классов по данной проблеме.</w:t>
      </w:r>
    </w:p>
    <w:p w:rsidR="00374E72" w:rsidRPr="0059121D" w:rsidRDefault="00374E7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5.</w:t>
      </w:r>
      <w:r w:rsidRPr="0059121D">
        <w:rPr>
          <w:rFonts w:ascii="Times New Roman" w:hAnsi="Times New Roman" w:cs="Times New Roman"/>
          <w:sz w:val="24"/>
          <w:szCs w:val="24"/>
        </w:rPr>
        <w:tab/>
        <w:t>Придуман и составлен свой математический фокус</w:t>
      </w:r>
      <w:r w:rsidR="00CC4721" w:rsidRPr="0059121D">
        <w:rPr>
          <w:rFonts w:ascii="Times New Roman" w:hAnsi="Times New Roman" w:cs="Times New Roman"/>
          <w:sz w:val="24"/>
          <w:szCs w:val="24"/>
        </w:rPr>
        <w:t>, показан</w:t>
      </w:r>
      <w:r w:rsidRPr="0059121D">
        <w:rPr>
          <w:rFonts w:ascii="Times New Roman" w:hAnsi="Times New Roman" w:cs="Times New Roman"/>
          <w:sz w:val="24"/>
          <w:szCs w:val="24"/>
        </w:rPr>
        <w:t xml:space="preserve"> алгоритм действия его решения.</w:t>
      </w: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45C2" w:rsidRPr="0059121D" w:rsidRDefault="00D145C2" w:rsidP="006A7541">
      <w:pPr>
        <w:pStyle w:val="a3"/>
        <w:spacing w:line="360" w:lineRule="auto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4399" w:rsidRPr="0059121D" w:rsidRDefault="00734399" w:rsidP="006A75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5C5C" w:rsidRPr="0059121D" w:rsidRDefault="00415C5C" w:rsidP="0059121D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62166556"/>
      <w:r w:rsidRPr="0059121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Список использованных источников</w:t>
      </w:r>
      <w:bookmarkEnd w:id="11"/>
    </w:p>
    <w:p w:rsidR="0059121D" w:rsidRPr="0059121D" w:rsidRDefault="0059121D" w:rsidP="0059121D">
      <w:pPr>
        <w:rPr>
          <w:rFonts w:ascii="Times New Roman" w:hAnsi="Times New Roman" w:cs="Times New Roman"/>
          <w:sz w:val="24"/>
          <w:szCs w:val="24"/>
        </w:rPr>
      </w:pPr>
    </w:p>
    <w:p w:rsidR="00CC4721" w:rsidRPr="0059121D" w:rsidRDefault="00E925A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1) Акопян, А.А.</w:t>
      </w:r>
      <w:r w:rsidR="00CC4721" w:rsidRPr="0059121D">
        <w:rPr>
          <w:rFonts w:ascii="Times New Roman" w:hAnsi="Times New Roman" w:cs="Times New Roman"/>
          <w:sz w:val="24"/>
          <w:szCs w:val="24"/>
        </w:rPr>
        <w:t xml:space="preserve"> Большая книга фокусов и трюков из репер</w:t>
      </w:r>
      <w:r w:rsidRPr="0059121D">
        <w:rPr>
          <w:rFonts w:ascii="Times New Roman" w:hAnsi="Times New Roman" w:cs="Times New Roman"/>
          <w:sz w:val="24"/>
          <w:szCs w:val="24"/>
        </w:rPr>
        <w:t>туара Арутюна и Амаяка Акопянов / А.А. Акопян</w:t>
      </w:r>
      <w:r w:rsidR="00CC4721" w:rsidRPr="0059121D">
        <w:rPr>
          <w:rFonts w:ascii="Times New Roman" w:hAnsi="Times New Roman" w:cs="Times New Roman"/>
          <w:sz w:val="24"/>
          <w:szCs w:val="24"/>
        </w:rPr>
        <w:t xml:space="preserve"> -</w:t>
      </w:r>
      <w:r w:rsidRPr="0059121D">
        <w:rPr>
          <w:rFonts w:ascii="Times New Roman" w:hAnsi="Times New Roman" w:cs="Times New Roman"/>
          <w:sz w:val="24"/>
          <w:szCs w:val="24"/>
        </w:rPr>
        <w:t>М.: Эксмо</w:t>
      </w:r>
      <w:r w:rsidR="00CC4721" w:rsidRPr="0059121D">
        <w:rPr>
          <w:rFonts w:ascii="Times New Roman" w:hAnsi="Times New Roman" w:cs="Times New Roman"/>
          <w:sz w:val="24"/>
          <w:szCs w:val="24"/>
        </w:rPr>
        <w:t>,2008. -400с.</w:t>
      </w:r>
    </w:p>
    <w:p w:rsidR="00CC4721" w:rsidRPr="0059121D" w:rsidRDefault="00E925A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2) </w:t>
      </w:r>
      <w:r w:rsidR="00CC4721" w:rsidRPr="0059121D">
        <w:rPr>
          <w:rFonts w:ascii="Times New Roman" w:hAnsi="Times New Roman" w:cs="Times New Roman"/>
          <w:sz w:val="24"/>
          <w:szCs w:val="24"/>
        </w:rPr>
        <w:t>Бенджамин</w:t>
      </w:r>
      <w:r w:rsidRPr="0059121D">
        <w:rPr>
          <w:rFonts w:ascii="Times New Roman" w:hAnsi="Times New Roman" w:cs="Times New Roman"/>
          <w:sz w:val="24"/>
          <w:szCs w:val="24"/>
        </w:rPr>
        <w:t xml:space="preserve"> А., </w:t>
      </w:r>
      <w:r w:rsidR="00CC4721" w:rsidRPr="0059121D">
        <w:rPr>
          <w:rFonts w:ascii="Times New Roman" w:hAnsi="Times New Roman" w:cs="Times New Roman"/>
          <w:sz w:val="24"/>
          <w:szCs w:val="24"/>
        </w:rPr>
        <w:t>Шермер</w:t>
      </w:r>
      <w:r w:rsidRPr="0059121D">
        <w:rPr>
          <w:rFonts w:ascii="Times New Roman" w:hAnsi="Times New Roman" w:cs="Times New Roman"/>
          <w:sz w:val="24"/>
          <w:szCs w:val="24"/>
        </w:rPr>
        <w:t xml:space="preserve"> М</w:t>
      </w:r>
      <w:r w:rsidR="00CC4721" w:rsidRPr="0059121D">
        <w:rPr>
          <w:rFonts w:ascii="Times New Roman" w:hAnsi="Times New Roman" w:cs="Times New Roman"/>
          <w:sz w:val="24"/>
          <w:szCs w:val="24"/>
        </w:rPr>
        <w:t xml:space="preserve">. Магия чисел. Моментальные вычисления в уме и другие математические </w:t>
      </w:r>
      <w:r w:rsidRPr="0059121D">
        <w:rPr>
          <w:rFonts w:ascii="Times New Roman" w:hAnsi="Times New Roman" w:cs="Times New Roman"/>
          <w:sz w:val="24"/>
          <w:szCs w:val="24"/>
        </w:rPr>
        <w:t xml:space="preserve">фокусы. / А. Бенджамин, М. Шермер </w:t>
      </w:r>
      <w:r w:rsidR="00CC4721" w:rsidRPr="0059121D">
        <w:rPr>
          <w:rFonts w:ascii="Times New Roman" w:hAnsi="Times New Roman" w:cs="Times New Roman"/>
          <w:sz w:val="24"/>
          <w:szCs w:val="24"/>
        </w:rPr>
        <w:t>– Москва: Манн, Иванов и Фербер, 2014. – 320 с.</w:t>
      </w:r>
    </w:p>
    <w:p w:rsidR="00CC4721" w:rsidRPr="0059121D" w:rsidRDefault="00E925A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>3) Перельман Я. И.</w:t>
      </w:r>
      <w:r w:rsidR="00CC4721" w:rsidRPr="0059121D">
        <w:rPr>
          <w:rFonts w:ascii="Times New Roman" w:hAnsi="Times New Roman" w:cs="Times New Roman"/>
          <w:sz w:val="24"/>
          <w:szCs w:val="24"/>
        </w:rPr>
        <w:t xml:space="preserve"> Большая книга занимательных наук</w:t>
      </w:r>
      <w:r w:rsidRPr="0059121D">
        <w:rPr>
          <w:rFonts w:ascii="Times New Roman" w:hAnsi="Times New Roman" w:cs="Times New Roman"/>
          <w:sz w:val="24"/>
          <w:szCs w:val="24"/>
        </w:rPr>
        <w:t xml:space="preserve"> / Я. И. Перельман</w:t>
      </w:r>
      <w:r w:rsidR="00CC4721" w:rsidRPr="0059121D">
        <w:rPr>
          <w:rFonts w:ascii="Times New Roman" w:hAnsi="Times New Roman" w:cs="Times New Roman"/>
          <w:sz w:val="24"/>
          <w:szCs w:val="24"/>
        </w:rPr>
        <w:t>. – Москва: «Издательство АСТ, Астрель», 2009. – 543с.</w:t>
      </w:r>
    </w:p>
    <w:p w:rsidR="00B86B51" w:rsidRPr="0059121D" w:rsidRDefault="00E925A2" w:rsidP="006A754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9121D">
        <w:rPr>
          <w:color w:val="000000"/>
        </w:rPr>
        <w:t xml:space="preserve">4) Трошин </w:t>
      </w:r>
      <w:r w:rsidR="00B86B51" w:rsidRPr="0059121D">
        <w:rPr>
          <w:color w:val="000000"/>
        </w:rPr>
        <w:t>В.В. «Магия чисел и фигур»</w:t>
      </w:r>
      <w:r w:rsidRPr="0059121D">
        <w:rPr>
          <w:color w:val="000000"/>
        </w:rPr>
        <w:t xml:space="preserve">/ В.В. Трошин - </w:t>
      </w:r>
      <w:r w:rsidR="00B86B51" w:rsidRPr="0059121D">
        <w:rPr>
          <w:color w:val="000000"/>
        </w:rPr>
        <w:t xml:space="preserve"> Москва «Глобус»</w:t>
      </w:r>
      <w:r w:rsidRPr="0059121D">
        <w:rPr>
          <w:color w:val="000000"/>
        </w:rPr>
        <w:t>,</w:t>
      </w:r>
      <w:r w:rsidR="00B86B51" w:rsidRPr="0059121D">
        <w:rPr>
          <w:color w:val="000000"/>
        </w:rPr>
        <w:t xml:space="preserve"> 2007</w:t>
      </w:r>
    </w:p>
    <w:p w:rsidR="00B86B51" w:rsidRPr="0059121D" w:rsidRDefault="00E925A2" w:rsidP="006A754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9121D">
        <w:rPr>
          <w:color w:val="000000"/>
        </w:rPr>
        <w:t xml:space="preserve">5) </w:t>
      </w:r>
      <w:r w:rsidR="00B86B51" w:rsidRPr="0059121D">
        <w:rPr>
          <w:color w:val="000000"/>
        </w:rPr>
        <w:t>365 веселых иг</w:t>
      </w:r>
      <w:r w:rsidRPr="0059121D">
        <w:rPr>
          <w:color w:val="000000"/>
        </w:rPr>
        <w:t xml:space="preserve">р и фокусов. Москва АСТ – пресс, </w:t>
      </w:r>
      <w:r w:rsidR="00B86B51" w:rsidRPr="0059121D">
        <w:rPr>
          <w:color w:val="000000"/>
        </w:rPr>
        <w:t>2005</w:t>
      </w:r>
    </w:p>
    <w:p w:rsidR="00B86B51" w:rsidRPr="0059121D" w:rsidRDefault="00E925A2" w:rsidP="006A75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21D">
        <w:rPr>
          <w:rFonts w:ascii="Times New Roman" w:hAnsi="Times New Roman" w:cs="Times New Roman"/>
          <w:sz w:val="24"/>
          <w:szCs w:val="24"/>
        </w:rPr>
        <w:t xml:space="preserve">6) </w:t>
      </w:r>
      <w:r w:rsidR="00CC4721" w:rsidRPr="0059121D">
        <w:rPr>
          <w:rFonts w:ascii="Times New Roman" w:hAnsi="Times New Roman" w:cs="Times New Roman"/>
          <w:sz w:val="24"/>
          <w:szCs w:val="24"/>
        </w:rPr>
        <w:t>Развлекательный портал «Фокусы.RU» </w:t>
      </w:r>
      <w:hyperlink r:id="rId11" w:history="1">
        <w:r w:rsidR="00CC4721" w:rsidRPr="0059121D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http://trick.fome.ru/main-5.html</w:t>
        </w:r>
      </w:hyperlink>
      <w:r w:rsidR="00CC4721" w:rsidRPr="0059121D">
        <w:rPr>
          <w:rFonts w:ascii="Times New Roman" w:hAnsi="Times New Roman" w:cs="Times New Roman"/>
          <w:sz w:val="24"/>
          <w:szCs w:val="24"/>
        </w:rPr>
        <w:t> </w:t>
      </w:r>
    </w:p>
    <w:p w:rsidR="00E925A2" w:rsidRPr="0059121D" w:rsidRDefault="00E925A2" w:rsidP="00E925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25A2" w:rsidRPr="0059121D" w:rsidSect="00152862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124" w:rsidRDefault="00787124" w:rsidP="00152862">
      <w:pPr>
        <w:spacing w:after="0" w:line="240" w:lineRule="auto"/>
      </w:pPr>
      <w:r>
        <w:separator/>
      </w:r>
    </w:p>
  </w:endnote>
  <w:endnote w:type="continuationSeparator" w:id="0">
    <w:p w:rsidR="00787124" w:rsidRDefault="00787124" w:rsidP="0015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124" w:rsidRDefault="00787124" w:rsidP="00152862">
      <w:pPr>
        <w:spacing w:after="0" w:line="240" w:lineRule="auto"/>
      </w:pPr>
      <w:r>
        <w:separator/>
      </w:r>
    </w:p>
  </w:footnote>
  <w:footnote w:type="continuationSeparator" w:id="0">
    <w:p w:rsidR="00787124" w:rsidRDefault="00787124" w:rsidP="00152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479777"/>
      <w:docPartObj>
        <w:docPartGallery w:val="Page Numbers (Top of Page)"/>
        <w:docPartUnique/>
      </w:docPartObj>
    </w:sdtPr>
    <w:sdtContent>
      <w:p w:rsidR="00274728" w:rsidRDefault="0027472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21D">
          <w:rPr>
            <w:noProof/>
          </w:rPr>
          <w:t>2</w:t>
        </w:r>
        <w:r>
          <w:fldChar w:fldCharType="end"/>
        </w:r>
      </w:p>
    </w:sdtContent>
  </w:sdt>
  <w:p w:rsidR="00274728" w:rsidRDefault="0027472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2695F"/>
    <w:multiLevelType w:val="hybridMultilevel"/>
    <w:tmpl w:val="76FE4B1E"/>
    <w:lvl w:ilvl="0" w:tplc="35A68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C5B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1F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C68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6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FC99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6038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813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9EC0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3589D"/>
    <w:multiLevelType w:val="multilevel"/>
    <w:tmpl w:val="6874B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56732D6"/>
    <w:multiLevelType w:val="multilevel"/>
    <w:tmpl w:val="10223A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3" w15:restartNumberingAfterBreak="0">
    <w:nsid w:val="516844AF"/>
    <w:multiLevelType w:val="multilevel"/>
    <w:tmpl w:val="494A00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396"/>
    <w:rsid w:val="000115AB"/>
    <w:rsid w:val="0003738C"/>
    <w:rsid w:val="000D1A14"/>
    <w:rsid w:val="00152862"/>
    <w:rsid w:val="00196D62"/>
    <w:rsid w:val="001E6383"/>
    <w:rsid w:val="002537E8"/>
    <w:rsid w:val="00274728"/>
    <w:rsid w:val="00291E8D"/>
    <w:rsid w:val="00310F2C"/>
    <w:rsid w:val="00327A1C"/>
    <w:rsid w:val="00327C82"/>
    <w:rsid w:val="00374E72"/>
    <w:rsid w:val="00391163"/>
    <w:rsid w:val="00392ECC"/>
    <w:rsid w:val="003D570A"/>
    <w:rsid w:val="00415C5C"/>
    <w:rsid w:val="00464244"/>
    <w:rsid w:val="005269C3"/>
    <w:rsid w:val="0057190C"/>
    <w:rsid w:val="0059121D"/>
    <w:rsid w:val="005A2589"/>
    <w:rsid w:val="005E37BE"/>
    <w:rsid w:val="006704DC"/>
    <w:rsid w:val="006A7541"/>
    <w:rsid w:val="006B04FA"/>
    <w:rsid w:val="00734399"/>
    <w:rsid w:val="00735E83"/>
    <w:rsid w:val="007402AF"/>
    <w:rsid w:val="007524C8"/>
    <w:rsid w:val="00787124"/>
    <w:rsid w:val="00865D32"/>
    <w:rsid w:val="008D0F85"/>
    <w:rsid w:val="009035FE"/>
    <w:rsid w:val="009E01F0"/>
    <w:rsid w:val="009F12C6"/>
    <w:rsid w:val="00A92E7E"/>
    <w:rsid w:val="00AB1359"/>
    <w:rsid w:val="00B86B51"/>
    <w:rsid w:val="00C31442"/>
    <w:rsid w:val="00C370B0"/>
    <w:rsid w:val="00C73396"/>
    <w:rsid w:val="00CC4721"/>
    <w:rsid w:val="00D145C2"/>
    <w:rsid w:val="00D679FD"/>
    <w:rsid w:val="00E3210B"/>
    <w:rsid w:val="00E925A2"/>
    <w:rsid w:val="00F67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08C6"/>
  <w15:docId w15:val="{5B3C2240-148C-4E21-A8D2-D3FF48D1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F2C"/>
  </w:style>
  <w:style w:type="paragraph" w:styleId="1">
    <w:name w:val="heading 1"/>
    <w:basedOn w:val="a"/>
    <w:next w:val="a"/>
    <w:link w:val="10"/>
    <w:uiPriority w:val="9"/>
    <w:qFormat/>
    <w:rsid w:val="002537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537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F2C"/>
    <w:pPr>
      <w:ind w:left="720"/>
      <w:contextualSpacing/>
    </w:pPr>
  </w:style>
  <w:style w:type="paragraph" w:customStyle="1" w:styleId="c8">
    <w:name w:val="c8"/>
    <w:basedOn w:val="a"/>
    <w:rsid w:val="00B8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86B51"/>
  </w:style>
  <w:style w:type="character" w:customStyle="1" w:styleId="c1">
    <w:name w:val="c1"/>
    <w:basedOn w:val="a0"/>
    <w:rsid w:val="00B86B51"/>
  </w:style>
  <w:style w:type="paragraph" w:styleId="a4">
    <w:name w:val="Normal (Web)"/>
    <w:basedOn w:val="a"/>
    <w:uiPriority w:val="99"/>
    <w:semiHidden/>
    <w:unhideWhenUsed/>
    <w:rsid w:val="00B8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5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862"/>
  </w:style>
  <w:style w:type="paragraph" w:styleId="a7">
    <w:name w:val="footer"/>
    <w:basedOn w:val="a"/>
    <w:link w:val="a8"/>
    <w:uiPriority w:val="99"/>
    <w:unhideWhenUsed/>
    <w:rsid w:val="0015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862"/>
  </w:style>
  <w:style w:type="character" w:styleId="a9">
    <w:name w:val="Placeholder Text"/>
    <w:basedOn w:val="a0"/>
    <w:uiPriority w:val="99"/>
    <w:semiHidden/>
    <w:rsid w:val="00374E72"/>
    <w:rPr>
      <w:color w:val="808080"/>
    </w:rPr>
  </w:style>
  <w:style w:type="character" w:styleId="aa">
    <w:name w:val="Hyperlink"/>
    <w:basedOn w:val="a0"/>
    <w:uiPriority w:val="99"/>
    <w:unhideWhenUsed/>
    <w:rsid w:val="00CC472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7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2537E8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37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6A7541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7541"/>
    <w:pPr>
      <w:spacing w:after="100"/>
    </w:pPr>
    <w:rPr>
      <w:rFonts w:eastAsiaTheme="minorEastAsia" w:cs="Times New Roman"/>
      <w:bCs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A7541"/>
    <w:pPr>
      <w:spacing w:after="100"/>
      <w:ind w:left="440"/>
    </w:pPr>
    <w:rPr>
      <w:rFonts w:eastAsiaTheme="minorEastAsia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91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91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30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4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0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trick.fome.ru/main-5.html&amp;sa=D&amp;ust=1515096163065000&amp;usg=AFQjCNFwyhTyk8PXGnBz1w095ova-f7NW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«</a:t>
            </a: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Знаете ли вы, что такое «математические фокусы»?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«Знаете ли вы, что такое «математические фокусы»?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F9A-423E-B116-AF62BA24A485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F9A-423E-B116-AF62BA24A485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F9A-423E-B116-AF62BA24A485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4F9A-423E-B116-AF62BA24A48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44</c:v>
                </c:pt>
                <c:pt idx="1">
                  <c:v>7</c:v>
                </c:pt>
                <c:pt idx="2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D1-4F6F-BA06-91D924863B7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467191601049869"/>
          <c:y val="0.9092257217847769"/>
          <c:w val="0.36204505686789151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cap="none">
                <a:latin typeface="Times New Roman" panose="02020603050405020304" pitchFamily="18" charset="0"/>
                <a:cs typeface="Times New Roman" panose="02020603050405020304" pitchFamily="18" charset="0"/>
              </a:rPr>
              <a:t>«Если учитель будет показывать математический фокус, станет ли урок интереснее»?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«Если учитель будет показывать математический фокус, станет ли урок интереснее»?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AB06-4B21-A729-48ADC65F05E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AB06-4B21-A729-48ADC65F05E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AB06-4B21-A729-48ADC65F05E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AB06-4B21-A729-48ADC65F05E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41-4E39-AC31-DF518E9D8E5A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«Что привлекает вас в «математических фокусах»?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359-48E8-9347-FF7C9201B15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8359-48E8-9347-FF7C9201B15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8359-48E8-9347-FF7C9201B15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8359-48E8-9347-FF7C9201B15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 возможность пополнять и углублять знания </c:v>
                </c:pt>
                <c:pt idx="1">
                  <c:v>интерес к предмету </c:v>
                </c:pt>
                <c:pt idx="2">
                  <c:v>желание проверить свои знания </c:v>
                </c:pt>
                <c:pt idx="3">
                  <c:v>остальное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38</c:v>
                </c:pt>
                <c:pt idx="1">
                  <c:v>12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85-4110-AACC-8EC351CB2DF7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8B"/>
    <w:rsid w:val="0023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3668B"/>
    <w:rPr>
      <w:color w:val="808080"/>
    </w:rPr>
  </w:style>
  <w:style w:type="paragraph" w:customStyle="1" w:styleId="FACCAB07C6804B8F981BA009ED79B87F">
    <w:name w:val="FACCAB07C6804B8F981BA009ED79B87F"/>
    <w:rsid w:val="0023668B"/>
  </w:style>
  <w:style w:type="paragraph" w:customStyle="1" w:styleId="F676091DAACB4B1D8873D031450B8575">
    <w:name w:val="F676091DAACB4B1D8873D031450B8575"/>
    <w:rsid w:val="0023668B"/>
  </w:style>
  <w:style w:type="paragraph" w:customStyle="1" w:styleId="9424C5F569694469B46738109EC1C770">
    <w:name w:val="9424C5F569694469B46738109EC1C770"/>
    <w:rsid w:val="0023668B"/>
  </w:style>
  <w:style w:type="paragraph" w:customStyle="1" w:styleId="8B61415FAF674FF180C753B45B0074A2">
    <w:name w:val="8B61415FAF674FF180C753B45B0074A2"/>
    <w:rsid w:val="0023668B"/>
  </w:style>
  <w:style w:type="paragraph" w:customStyle="1" w:styleId="F8CCA204948C44E384EF1758A8B97115">
    <w:name w:val="F8CCA204948C44E384EF1758A8B97115"/>
    <w:rsid w:val="0023668B"/>
  </w:style>
  <w:style w:type="paragraph" w:customStyle="1" w:styleId="3544761C12254E9B8D650B07E213C1FB">
    <w:name w:val="3544761C12254E9B8D650B07E213C1FB"/>
    <w:rsid w:val="0023668B"/>
  </w:style>
  <w:style w:type="paragraph" w:customStyle="1" w:styleId="F848459705BD4ABBBB76885BE2491BCC">
    <w:name w:val="F848459705BD4ABBBB76885BE2491BCC"/>
    <w:rsid w:val="0023668B"/>
  </w:style>
  <w:style w:type="paragraph" w:customStyle="1" w:styleId="11EE5B9F1F8A4E189142D821639D4D7F">
    <w:name w:val="11EE5B9F1F8A4E189142D821639D4D7F"/>
    <w:rsid w:val="0023668B"/>
  </w:style>
  <w:style w:type="paragraph" w:customStyle="1" w:styleId="3524E93B711B46CDA9C16A98A18A0A7E">
    <w:name w:val="3524E93B711B46CDA9C16A98A18A0A7E"/>
    <w:rsid w:val="0023668B"/>
  </w:style>
  <w:style w:type="paragraph" w:customStyle="1" w:styleId="4EBA786BFFEC48A79AA85DE41880DAA3">
    <w:name w:val="4EBA786BFFEC48A79AA85DE41880DAA3"/>
    <w:rsid w:val="00236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18C4ACDD-AA68-4E2A-A8B9-30685567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10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2020-01-20T22:34:00Z</dcterms:created>
  <dcterms:modified xsi:type="dcterms:W3CDTF">2021-01-21T21:10:00Z</dcterms:modified>
</cp:coreProperties>
</file>